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69019B">
        <w:rPr>
          <w:rFonts w:ascii="Times New Roman" w:hAnsi="Times New Roman" w:cs="Times New Roman"/>
          <w:sz w:val="24"/>
          <w:szCs w:val="24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69019B">
        <w:rPr>
          <w:rFonts w:ascii="Times New Roman" w:hAnsi="Times New Roman" w:cs="Times New Roman"/>
          <w:sz w:val="24"/>
          <w:szCs w:val="24"/>
        </w:rPr>
        <w:t>04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69019B">
        <w:rPr>
          <w:rFonts w:ascii="Times New Roman" w:hAnsi="Times New Roman" w:cs="Times New Roman"/>
          <w:sz w:val="24"/>
          <w:szCs w:val="24"/>
        </w:rPr>
        <w:t>6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00"/>
        <w:gridCol w:w="4533"/>
        <w:gridCol w:w="711"/>
        <w:gridCol w:w="708"/>
        <w:gridCol w:w="1136"/>
        <w:gridCol w:w="1132"/>
        <w:gridCol w:w="3120"/>
        <w:gridCol w:w="2233"/>
      </w:tblGrid>
      <w:tr w:rsidR="004D4D5A" w:rsidRPr="008D7FD1" w:rsidTr="00D84019">
        <w:trPr>
          <w:jc w:val="center"/>
        </w:trPr>
        <w:tc>
          <w:tcPr>
            <w:tcW w:w="212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</w:rPr>
              <w:t xml:space="preserve">№ </w:t>
            </w:r>
            <w:r w:rsidRPr="008D7FD1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33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21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Ед.</w:t>
            </w:r>
          </w:p>
          <w:p w:rsidR="00BE155D" w:rsidRPr="008D7FD1" w:rsidRDefault="00BE155D" w:rsidP="00D84019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7FD1">
              <w:rPr>
                <w:rFonts w:ascii="Times New Roman" w:hAnsi="Times New Roman" w:cs="Times New Roman"/>
              </w:rPr>
              <w:t>изм</w:t>
            </w:r>
            <w:proofErr w:type="spellEnd"/>
            <w:r w:rsidRPr="008D7F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2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55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978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700" w:type="pct"/>
            <w:vAlign w:val="center"/>
          </w:tcPr>
          <w:p w:rsidR="00BE155D" w:rsidRPr="008D7FD1" w:rsidRDefault="00BE155D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3" w:type="pct"/>
            <w:vAlign w:val="center"/>
          </w:tcPr>
          <w:p w:rsidR="008D7FD1" w:rsidRPr="008D7FD1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Диагностикум</w:t>
            </w:r>
            <w:proofErr w:type="spellEnd"/>
          </w:p>
        </w:tc>
        <w:tc>
          <w:tcPr>
            <w:tcW w:w="1421" w:type="pct"/>
            <w:vAlign w:val="center"/>
          </w:tcPr>
          <w:p w:rsidR="008D7FD1" w:rsidRPr="004D4D5A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Диагностикум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сальмонеллезный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эритроцитарный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Vi</w:t>
            </w:r>
            <w:r w:rsidRPr="004D4D5A">
              <w:rPr>
                <w:rFonts w:ascii="Times New Roman" w:eastAsia="Calibri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антигенный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жидкий</w:t>
            </w:r>
          </w:p>
        </w:tc>
        <w:tc>
          <w:tcPr>
            <w:tcW w:w="223" w:type="pct"/>
            <w:vAlign w:val="center"/>
          </w:tcPr>
          <w:p w:rsidR="008D7FD1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22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8D7FD1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355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40000,00</w:t>
            </w:r>
          </w:p>
        </w:tc>
        <w:tc>
          <w:tcPr>
            <w:tcW w:w="978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Сыворотка</w:t>
            </w:r>
          </w:p>
        </w:tc>
        <w:tc>
          <w:tcPr>
            <w:tcW w:w="1421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сальмонеллезная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адсорбированная О-8 для РА (амп.2мл)</w:t>
            </w:r>
          </w:p>
        </w:tc>
        <w:tc>
          <w:tcPr>
            <w:tcW w:w="22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2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38000,00</w:t>
            </w:r>
          </w:p>
        </w:tc>
        <w:tc>
          <w:tcPr>
            <w:tcW w:w="355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76000,00</w:t>
            </w:r>
          </w:p>
        </w:tc>
        <w:tc>
          <w:tcPr>
            <w:tcW w:w="978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</w:pPr>
            <w:r w:rsidRPr="00742441">
              <w:rPr>
                <w:rFonts w:ascii="Times New Roman" w:eastAsia="Calibri" w:hAnsi="Times New Roman" w:cs="Times New Roman"/>
                <w:color w:val="000000"/>
              </w:rPr>
              <w:t>Сыворотка</w:t>
            </w:r>
          </w:p>
        </w:tc>
        <w:tc>
          <w:tcPr>
            <w:tcW w:w="1421" w:type="pct"/>
            <w:vAlign w:val="center"/>
          </w:tcPr>
          <w:p w:rsidR="004D4D5A" w:rsidRPr="00296588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D4D5A">
              <w:rPr>
                <w:rFonts w:ascii="Times New Roman" w:eastAsia="Calibri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4D4D5A">
              <w:rPr>
                <w:rFonts w:ascii="Times New Roman" w:eastAsia="Calibri" w:hAnsi="Times New Roman" w:cs="Times New Roman"/>
                <w:color w:val="000000"/>
              </w:rPr>
              <w:t>сальмонеллез</w:t>
            </w:r>
            <w:r>
              <w:rPr>
                <w:rFonts w:ascii="Times New Roman" w:eastAsia="Calibri" w:hAnsi="Times New Roman" w:cs="Times New Roman"/>
                <w:color w:val="000000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адсорбированная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H</w:t>
            </w:r>
            <w:r w:rsidRPr="004D4D5A">
              <w:rPr>
                <w:rFonts w:ascii="Times New Roman" w:eastAsia="Calibri" w:hAnsi="Times New Roman" w:cs="Times New Roman"/>
                <w:color w:val="000000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f</w:t>
            </w:r>
            <w:r w:rsidRPr="004D4D5A">
              <w:rPr>
                <w:rFonts w:ascii="Times New Roman" w:eastAsia="Calibri" w:hAnsi="Times New Roman" w:cs="Times New Roman"/>
                <w:color w:val="000000"/>
              </w:rPr>
              <w:t xml:space="preserve"> для РА (амп.2мл)</w:t>
            </w:r>
          </w:p>
        </w:tc>
        <w:tc>
          <w:tcPr>
            <w:tcW w:w="22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2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38000,00</w:t>
            </w:r>
          </w:p>
        </w:tc>
        <w:tc>
          <w:tcPr>
            <w:tcW w:w="355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76000,00</w:t>
            </w:r>
          </w:p>
        </w:tc>
        <w:tc>
          <w:tcPr>
            <w:tcW w:w="978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</w:pPr>
            <w:r w:rsidRPr="00742441">
              <w:rPr>
                <w:rFonts w:ascii="Times New Roman" w:eastAsia="Calibri" w:hAnsi="Times New Roman" w:cs="Times New Roman"/>
                <w:color w:val="000000"/>
              </w:rPr>
              <w:t>Сыворотка</w:t>
            </w:r>
          </w:p>
        </w:tc>
        <w:tc>
          <w:tcPr>
            <w:tcW w:w="1421" w:type="pct"/>
            <w:vAlign w:val="center"/>
          </w:tcPr>
          <w:p w:rsidR="004D4D5A" w:rsidRPr="00296588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D4D5A">
              <w:rPr>
                <w:rFonts w:ascii="Times New Roman" w:eastAsia="Calibri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4D4D5A">
              <w:rPr>
                <w:rFonts w:ascii="Times New Roman" w:eastAsia="Calibri" w:hAnsi="Times New Roman" w:cs="Times New Roman"/>
                <w:color w:val="000000"/>
              </w:rPr>
              <w:t>сальмонеллез</w:t>
            </w:r>
            <w:r>
              <w:rPr>
                <w:rFonts w:ascii="Times New Roman" w:eastAsia="Calibri" w:hAnsi="Times New Roman" w:cs="Times New Roman"/>
                <w:color w:val="000000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адсорбированная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H</w:t>
            </w:r>
            <w:r w:rsidRPr="004D4D5A">
              <w:rPr>
                <w:rFonts w:ascii="Times New Roman" w:eastAsia="Calibri" w:hAnsi="Times New Roman" w:cs="Times New Roman"/>
                <w:color w:val="000000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r</w:t>
            </w:r>
            <w:r w:rsidRPr="004D4D5A">
              <w:rPr>
                <w:rFonts w:ascii="Times New Roman" w:eastAsia="Calibri" w:hAnsi="Times New Roman" w:cs="Times New Roman"/>
                <w:color w:val="000000"/>
              </w:rPr>
              <w:t xml:space="preserve"> для РА (амп.2мл)</w:t>
            </w:r>
          </w:p>
        </w:tc>
        <w:tc>
          <w:tcPr>
            <w:tcW w:w="22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2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38000,00</w:t>
            </w:r>
          </w:p>
        </w:tc>
        <w:tc>
          <w:tcPr>
            <w:tcW w:w="355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76000,00</w:t>
            </w:r>
          </w:p>
        </w:tc>
        <w:tc>
          <w:tcPr>
            <w:tcW w:w="978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</w:pPr>
            <w:r w:rsidRPr="00742441">
              <w:rPr>
                <w:rFonts w:ascii="Times New Roman" w:eastAsia="Calibri" w:hAnsi="Times New Roman" w:cs="Times New Roman"/>
                <w:color w:val="000000"/>
              </w:rPr>
              <w:t>Сыворотка</w:t>
            </w:r>
          </w:p>
        </w:tc>
        <w:tc>
          <w:tcPr>
            <w:tcW w:w="1421" w:type="pct"/>
            <w:vAlign w:val="center"/>
          </w:tcPr>
          <w:p w:rsidR="004D4D5A" w:rsidRPr="00296588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D4D5A">
              <w:rPr>
                <w:rFonts w:ascii="Times New Roman" w:eastAsia="Calibri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4D4D5A">
              <w:rPr>
                <w:rFonts w:ascii="Times New Roman" w:eastAsia="Calibri" w:hAnsi="Times New Roman" w:cs="Times New Roman"/>
                <w:color w:val="000000"/>
              </w:rPr>
              <w:t>сальмонеллез</w:t>
            </w:r>
            <w:r>
              <w:rPr>
                <w:rFonts w:ascii="Times New Roman" w:eastAsia="Calibri" w:hAnsi="Times New Roman" w:cs="Times New Roman"/>
                <w:color w:val="000000"/>
              </w:rPr>
              <w:t>ная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адсорбированная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H</w:t>
            </w:r>
            <w:r w:rsidRPr="004D4D5A">
              <w:rPr>
                <w:rFonts w:ascii="Times New Roman" w:eastAsia="Calibri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enx</w:t>
            </w:r>
            <w:proofErr w:type="spellEnd"/>
            <w:r w:rsidRPr="004D4D5A">
              <w:rPr>
                <w:rFonts w:ascii="Times New Roman" w:eastAsia="Calibri" w:hAnsi="Times New Roman" w:cs="Times New Roman"/>
                <w:color w:val="000000"/>
              </w:rPr>
              <w:t xml:space="preserve"> для РА (амп.2мл)</w:t>
            </w:r>
          </w:p>
        </w:tc>
        <w:tc>
          <w:tcPr>
            <w:tcW w:w="22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2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38000,00</w:t>
            </w:r>
          </w:p>
        </w:tc>
        <w:tc>
          <w:tcPr>
            <w:tcW w:w="355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76000,00</w:t>
            </w:r>
          </w:p>
        </w:tc>
        <w:tc>
          <w:tcPr>
            <w:tcW w:w="978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color w:val="000000"/>
              </w:rPr>
              <w:t>Среда</w:t>
            </w:r>
          </w:p>
        </w:tc>
        <w:tc>
          <w:tcPr>
            <w:tcW w:w="1421" w:type="pct"/>
            <w:vAlign w:val="center"/>
          </w:tcPr>
          <w:p w:rsidR="004D4D5A" w:rsidRPr="004D4D5A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Среда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Клиглера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</w:rPr>
              <w:t xml:space="preserve"> ГРМ</w:t>
            </w:r>
          </w:p>
        </w:tc>
        <w:tc>
          <w:tcPr>
            <w:tcW w:w="22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кг</w:t>
            </w:r>
          </w:p>
        </w:tc>
        <w:tc>
          <w:tcPr>
            <w:tcW w:w="22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42000,00</w:t>
            </w:r>
          </w:p>
        </w:tc>
        <w:tc>
          <w:tcPr>
            <w:tcW w:w="355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42000,00</w:t>
            </w:r>
          </w:p>
        </w:tc>
        <w:tc>
          <w:tcPr>
            <w:tcW w:w="978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Бульон</w:t>
            </w:r>
          </w:p>
        </w:tc>
        <w:tc>
          <w:tcPr>
            <w:tcW w:w="1421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Мясопептонный бульон, жидкий</w:t>
            </w:r>
          </w:p>
        </w:tc>
        <w:tc>
          <w:tcPr>
            <w:tcW w:w="223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кг</w:t>
            </w:r>
          </w:p>
        </w:tc>
        <w:tc>
          <w:tcPr>
            <w:tcW w:w="222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42000,00</w:t>
            </w:r>
          </w:p>
        </w:tc>
        <w:tc>
          <w:tcPr>
            <w:tcW w:w="355" w:type="pct"/>
            <w:vAlign w:val="center"/>
          </w:tcPr>
          <w:p w:rsidR="004D4D5A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84000,00</w:t>
            </w:r>
          </w:p>
        </w:tc>
        <w:tc>
          <w:tcPr>
            <w:tcW w:w="978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700" w:type="pct"/>
            <w:vAlign w:val="center"/>
          </w:tcPr>
          <w:p w:rsidR="004D4D5A" w:rsidRPr="008D7FD1" w:rsidRDefault="004D4D5A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4D4D5A" w:rsidRPr="008D7FD1" w:rsidTr="00D84019">
        <w:trPr>
          <w:trHeight w:val="403"/>
          <w:jc w:val="center"/>
        </w:trPr>
        <w:tc>
          <w:tcPr>
            <w:tcW w:w="212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33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77" w:type="pct"/>
            <w:gridSpan w:val="5"/>
            <w:vAlign w:val="center"/>
          </w:tcPr>
          <w:p w:rsidR="008D7FD1" w:rsidRPr="008D7FD1" w:rsidRDefault="004D4D5A" w:rsidP="00D840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  <w:r w:rsidR="008D7FD1" w:rsidRPr="008D7F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D7FD1" w:rsidRPr="008D7FD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978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pct"/>
            <w:vAlign w:val="center"/>
          </w:tcPr>
          <w:p w:rsidR="008D7FD1" w:rsidRPr="008D7FD1" w:rsidRDefault="008D7FD1" w:rsidP="00D840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D7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553A2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4D5A"/>
    <w:rsid w:val="004D5F02"/>
    <w:rsid w:val="004E5FA3"/>
    <w:rsid w:val="004E7AFD"/>
    <w:rsid w:val="004F2025"/>
    <w:rsid w:val="004F532E"/>
    <w:rsid w:val="0050563D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5F7968"/>
    <w:rsid w:val="006046A1"/>
    <w:rsid w:val="00605F6E"/>
    <w:rsid w:val="0060612C"/>
    <w:rsid w:val="00626E28"/>
    <w:rsid w:val="00644D0F"/>
    <w:rsid w:val="00676C0A"/>
    <w:rsid w:val="00685F0A"/>
    <w:rsid w:val="0069019B"/>
    <w:rsid w:val="00691B13"/>
    <w:rsid w:val="006B48E4"/>
    <w:rsid w:val="006B605B"/>
    <w:rsid w:val="006C6AD3"/>
    <w:rsid w:val="006D3387"/>
    <w:rsid w:val="006D5F06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4019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4A97"/>
    <w:rsid w:val="00E05AF7"/>
    <w:rsid w:val="00E12945"/>
    <w:rsid w:val="00E12A41"/>
    <w:rsid w:val="00E33082"/>
    <w:rsid w:val="00E36195"/>
    <w:rsid w:val="00E52C77"/>
    <w:rsid w:val="00E53E1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196</cp:revision>
  <cp:lastPrinted>2020-03-20T09:51:00Z</cp:lastPrinted>
  <dcterms:created xsi:type="dcterms:W3CDTF">2018-05-25T08:38:00Z</dcterms:created>
  <dcterms:modified xsi:type="dcterms:W3CDTF">2020-06-04T04:14:00Z</dcterms:modified>
</cp:coreProperties>
</file>